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1C" w:rsidRDefault="0078481C" w:rsidP="003D501C">
      <w:pPr>
        <w:spacing w:after="0" w:line="264" w:lineRule="auto"/>
        <w:ind w:left="120"/>
        <w:jc w:val="both"/>
        <w:rPr>
          <w:rFonts w:ascii="Times New Roman" w:eastAsiaTheme="minorEastAsia" w:hAnsi="Times New Roman"/>
          <w:b/>
          <w:color w:val="000000"/>
          <w:sz w:val="28"/>
          <w:lang w:eastAsia="ru-RU"/>
        </w:rPr>
      </w:pPr>
      <w:bookmarkStart w:id="0" w:name="block-5063466"/>
      <w:r w:rsidRPr="0078481C">
        <w:rPr>
          <w:rFonts w:ascii="Times New Roman" w:eastAsiaTheme="minorEastAsia" w:hAnsi="Times New Roman"/>
          <w:b/>
          <w:color w:val="000000"/>
          <w:sz w:val="28"/>
          <w:lang w:eastAsia="ru-RU"/>
        </w:rPr>
        <w:drawing>
          <wp:inline distT="0" distB="0" distL="0" distR="0" wp14:anchorId="69BFD09A" wp14:editId="22D4FF92">
            <wp:extent cx="5913006" cy="8176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3519" cy="817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81C" w:rsidRDefault="0078481C" w:rsidP="003D501C">
      <w:pPr>
        <w:spacing w:after="0" w:line="264" w:lineRule="auto"/>
        <w:ind w:left="120"/>
        <w:jc w:val="both"/>
        <w:rPr>
          <w:rFonts w:ascii="Times New Roman" w:eastAsiaTheme="minorEastAsia" w:hAnsi="Times New Roman"/>
          <w:b/>
          <w:color w:val="000000"/>
          <w:sz w:val="28"/>
          <w:lang w:eastAsia="ru-RU"/>
        </w:rPr>
      </w:pPr>
    </w:p>
    <w:p w:rsidR="0078481C" w:rsidRDefault="0078481C" w:rsidP="003D501C">
      <w:pPr>
        <w:spacing w:after="0" w:line="264" w:lineRule="auto"/>
        <w:ind w:left="120"/>
        <w:jc w:val="both"/>
        <w:rPr>
          <w:rFonts w:ascii="Times New Roman" w:eastAsiaTheme="minorEastAsia" w:hAnsi="Times New Roman"/>
          <w:b/>
          <w:color w:val="000000"/>
          <w:sz w:val="28"/>
          <w:lang w:eastAsia="ru-RU"/>
        </w:rPr>
      </w:pPr>
    </w:p>
    <w:p w:rsidR="0078481C" w:rsidRDefault="0078481C" w:rsidP="003D501C">
      <w:pPr>
        <w:spacing w:after="0" w:line="264" w:lineRule="auto"/>
        <w:ind w:left="120"/>
        <w:jc w:val="both"/>
        <w:rPr>
          <w:rFonts w:ascii="Times New Roman" w:eastAsiaTheme="minorEastAsia" w:hAnsi="Times New Roman"/>
          <w:b/>
          <w:color w:val="000000"/>
          <w:sz w:val="28"/>
          <w:lang w:eastAsia="ru-RU"/>
        </w:rPr>
      </w:pP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bookmarkStart w:id="1" w:name="_GoBack"/>
      <w:bookmarkEnd w:id="1"/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lastRenderedPageBreak/>
        <w:t>ПОЯСНИТЕЛЬН</w:t>
      </w: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​</w:t>
      </w: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АЯ ЗАПИСКА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метапредметные</w:t>
      </w:r>
      <w:proofErr w:type="spellEnd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​​</w:t>
      </w: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ОБЩАЯ ХАРАКТЕРИСТИКА УЧЕБНОГО ПРЕДМЕТА «РУССКИЙ ЯЗЫК»</w:t>
      </w: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gramStart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ситуациях</w:t>
      </w:r>
      <w:proofErr w:type="gramEnd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b/>
          <w:color w:val="333333"/>
          <w:sz w:val="28"/>
          <w:lang w:eastAsia="ru-RU"/>
        </w:rPr>
        <w:t>ЦЕЛИ ИЗУЧЕНИЯ УЧЕБНОГО ПРЕДМЕТА «РУССКИЙ ЯЗЫК»</w:t>
      </w: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Изучение русского языка направлено на достижение следующих целей: 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несплошной</w:t>
      </w:r>
      <w:proofErr w:type="spellEnd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текст, </w:t>
      </w:r>
      <w:proofErr w:type="spellStart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инфографика</w:t>
      </w:r>
      <w:proofErr w:type="spellEnd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МЕСТО УЧЕБНОГО ПРЕДМЕТА «РУССКИЙ ЯЗЫК» В УЧЕБНОМ ПЛАНЕ</w:t>
      </w: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3D501C" w:rsidRPr="003D501C" w:rsidRDefault="003D501C" w:rsidP="003D501C">
      <w:pPr>
        <w:rPr>
          <w:rFonts w:eastAsiaTheme="minorEastAsia"/>
          <w:lang w:eastAsia="ru-RU"/>
        </w:rPr>
        <w:sectPr w:rsidR="003D501C" w:rsidRPr="003D501C">
          <w:pgSz w:w="11906" w:h="16383"/>
          <w:pgMar w:top="1134" w:right="850" w:bottom="1134" w:left="1701" w:header="720" w:footer="720" w:gutter="0"/>
          <w:cols w:space="720"/>
        </w:sectPr>
      </w:pP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bookmarkStart w:id="2" w:name="block-5063467"/>
      <w:bookmarkEnd w:id="0"/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СОДЕРЖАНИЕ УЧЕБНОГО ПРЕДМЕТА </w:t>
      </w: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3D501C" w:rsidRPr="003D501C" w:rsidRDefault="003D501C" w:rsidP="003D501C">
      <w:pPr>
        <w:spacing w:after="0"/>
        <w:ind w:left="120"/>
        <w:rPr>
          <w:rFonts w:eastAsiaTheme="minorEastAsia"/>
          <w:lang w:eastAsia="ru-RU"/>
        </w:rPr>
      </w:pPr>
    </w:p>
    <w:p w:rsidR="003D501C" w:rsidRPr="003D501C" w:rsidRDefault="003D501C" w:rsidP="003D501C">
      <w:pPr>
        <w:spacing w:after="0"/>
        <w:ind w:left="120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8 КЛАСС</w:t>
      </w:r>
    </w:p>
    <w:p w:rsidR="003D501C" w:rsidRPr="003D501C" w:rsidRDefault="003D501C" w:rsidP="003D501C">
      <w:pPr>
        <w:spacing w:after="0"/>
        <w:ind w:left="120"/>
        <w:rPr>
          <w:rFonts w:eastAsiaTheme="minorEastAsia"/>
          <w:lang w:eastAsia="ru-RU"/>
        </w:rPr>
      </w:pP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Общие сведения о языке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Русский язык в кругу других славянских языков.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Язык и речь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Монолог-описание, монолог-рассуждение, монолог-повествование; выступление с научным сообщением.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Диалог.</w:t>
      </w: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Текст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Текст и его основные признаки.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Особенности функционально-смысловых типов речи (повествование, описание, рассуждение).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Функциональные разновидности языка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Официально-деловой стиль. Сфера употребления, функции, языковые особенности.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Жанры официально-делового стиля (заявление, объяснительная записка, автобиография, характеристика).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Научный стиль. Сфера употребления, функции, языковые особенности.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СИСТЕМА ЯЗЫКА</w:t>
      </w: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Синтаксис. Культура речи. Пунктуация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Синтаксис как раздел лингвистики.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Словосочетание и предложение как единицы синтаксиса.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Пунктуация. Функции знаков препинания.</w:t>
      </w: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Словосочетание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Основные признаки словосочетания.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Виды словосочетаний по морфологическим свойствам главного слова: глагольные, именные, наречные.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Типы подчинительной связи слов в словосочетании: согласование, управление, примыкание.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Синтаксический анализ словосочетаний.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Грамматическая синонимия словосочетаний.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Нормы построения словосочетаний.</w:t>
      </w: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Предложение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оформленность</w:t>
      </w:r>
      <w:proofErr w:type="spellEnd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Употребление языковых форм выражения побуждения в побудительных предложениях.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Виды предложений по количеству грамматических основ (простые, сложные).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Виды простых предложений по наличию главных членов (двусоставные, односоставные).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Виды предложений по наличию второстепенных членов (распространённые, нераспространённые).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Предложения полные и неполные.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Грамматические, интонационные и пунктуационные особенности предложений со словами </w:t>
      </w: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да</w:t>
      </w: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нет</w:t>
      </w: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Нормы построения простого предложения, использования инверсии.</w:t>
      </w: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Двусоставное предложение</w:t>
      </w: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Главные члены предложения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Подлежащее и сказуемое как главные члены предложения.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Способы выражения подлежащего.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Тире между подлежащим и сказуемым.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большинство</w:t>
      </w: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– </w:t>
      </w: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меньшинство</w:t>
      </w: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, количественными сочетаниями.</w:t>
      </w: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Второстепенные члены предложения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Второстепенные члены предложения, их виды.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Определение как второстепенный член предложения. Определения согласованные и несогласованные.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Приложение как особый вид определения.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Дополнение как второстепенный член предложения.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Дополнения прямые и косвенные.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Обстоятельство как второстепенный член предложения. </w:t>
      </w:r>
      <w:proofErr w:type="gramStart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Односоставные предложения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Односоставные предложения, их грамматические признаки.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Грамматические различия односоставных предложений и двусоставных неполных предложений.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Синтаксическая синонимия односоставных и двусоставных предложений.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Употребление односоставных предложений в речи.</w:t>
      </w: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Простое осложнённое предложение</w:t>
      </w: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Предложения с однородными членами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Однородные и неоднородные определения.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Предложения с обобщающими словами при однородных членах.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Нормы построения предложений с однородными членами, связанными двойными союзами </w:t>
      </w: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не </w:t>
      </w:r>
      <w:proofErr w:type="gramStart"/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только</w:t>
      </w:r>
      <w:proofErr w:type="gramEnd"/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… но и</w:t>
      </w: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как… так и.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и... и</w:t>
      </w: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или... или</w:t>
      </w: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либ</w:t>
      </w:r>
      <w:proofErr w:type="gramStart"/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o</w:t>
      </w:r>
      <w:proofErr w:type="spellEnd"/>
      <w:proofErr w:type="gramEnd"/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... </w:t>
      </w:r>
      <w:proofErr w:type="spellStart"/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либo</w:t>
      </w:r>
      <w:proofErr w:type="spellEnd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ни... ни</w:t>
      </w: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тo</w:t>
      </w:r>
      <w:proofErr w:type="spellEnd"/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... </w:t>
      </w:r>
      <w:proofErr w:type="spellStart"/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тo</w:t>
      </w:r>
      <w:proofErr w:type="spellEnd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).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Правила постановки знаков препинания в предложениях с обобщающими словами при однородных членах.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Правила постановки знаков препинания в простом и сложном предложениях с союзом </w:t>
      </w: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и</w:t>
      </w: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.</w:t>
      </w: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Предложения с обособленными членами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Уточняющие члены предложения, пояснительные и при­соединительные конструкции.</w:t>
      </w:r>
      <w:proofErr w:type="gramEnd"/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Предложения с обращениями, вводными и вставными конструкциями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Обращение. Основные функции обращения. Распространённое и нераспространённое обращение.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Вводные конструкции.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Вставные конструкции.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Омонимия членов предложения и вводных слов, словосочетаний и предложений.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Синтаксический и пунктуационный анализ простых предложений.</w:t>
      </w:r>
    </w:p>
    <w:p w:rsidR="003D501C" w:rsidRPr="003D501C" w:rsidRDefault="003D501C" w:rsidP="003D501C">
      <w:pPr>
        <w:rPr>
          <w:rFonts w:eastAsiaTheme="minorEastAsia"/>
          <w:lang w:eastAsia="ru-RU"/>
        </w:rPr>
        <w:sectPr w:rsidR="003D501C" w:rsidRPr="003D501C">
          <w:pgSz w:w="11906" w:h="16383"/>
          <w:pgMar w:top="1134" w:right="850" w:bottom="1134" w:left="1701" w:header="720" w:footer="720" w:gutter="0"/>
          <w:cols w:space="720"/>
        </w:sectPr>
      </w:pP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bookmarkStart w:id="3" w:name="block-5063462"/>
      <w:bookmarkEnd w:id="2"/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​</w:t>
      </w: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ПЛАНИРУЕМЫЕ ОБРАЗОВАТЕЛЬНЫЕ РЕЗУЛЬТАТЫ</w:t>
      </w: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3D501C" w:rsidRPr="003D501C" w:rsidRDefault="003D501C" w:rsidP="003D501C">
      <w:pPr>
        <w:spacing w:after="0"/>
        <w:ind w:left="120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ЛИЧНОСТНЫЕ РЕЗУЛЬТАТЫ</w:t>
      </w:r>
    </w:p>
    <w:p w:rsidR="003D501C" w:rsidRPr="003D501C" w:rsidRDefault="003D501C" w:rsidP="003D501C">
      <w:pPr>
        <w:spacing w:after="0"/>
        <w:ind w:left="120"/>
        <w:rPr>
          <w:rFonts w:eastAsiaTheme="minorEastAsia"/>
          <w:lang w:eastAsia="ru-RU"/>
        </w:rPr>
      </w:pP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у</w:t>
      </w:r>
      <w:proofErr w:type="gramEnd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обучающегося будут сформированы </w:t>
      </w: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следующие личностные результаты</w:t>
      </w: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: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1) </w:t>
      </w: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гражданского воспитания</w:t>
      </w: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: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формируемое</w:t>
      </w:r>
      <w:proofErr w:type="gramEnd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в том числе на основе примеров из литературных произведений, написанных на русском языке;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волонтёрство</w:t>
      </w:r>
      <w:proofErr w:type="spellEnd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);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2) </w:t>
      </w: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патриотического воспитания</w:t>
      </w: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: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3) </w:t>
      </w: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духовно-нравственного воспитания</w:t>
      </w: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: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4) </w:t>
      </w: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эстетического воспитания</w:t>
      </w: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: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5) </w:t>
      </w: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умение принимать себя и других, не осуждая;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сформированность</w:t>
      </w:r>
      <w:proofErr w:type="spellEnd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навыков рефлексии, признание своего права на ошибку и такого же права другого человека;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6) </w:t>
      </w: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трудового воспитания: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умение рассказать о своих планах на будущее;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7) </w:t>
      </w: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экологического воспитания</w:t>
      </w: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: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8) </w:t>
      </w: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ценности научного познания: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9) </w:t>
      </w: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адаптации </w:t>
      </w:r>
      <w:proofErr w:type="gramStart"/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обучающегося</w:t>
      </w:r>
      <w:proofErr w:type="gramEnd"/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 к изменяющимся условиям социальной и природной среды: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gramStart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МЕТАПРЕДМЕТНЫЕ РЕЗУЛЬТАТЫ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следующие </w:t>
      </w:r>
      <w:proofErr w:type="spellStart"/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метапредметные</w:t>
      </w:r>
      <w:proofErr w:type="spellEnd"/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 результаты</w:t>
      </w: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У обучающегося будут сформированы следующие </w:t>
      </w: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базовые логические действия</w:t>
      </w: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как часть познавательных универсальных учебных действий</w:t>
      </w: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: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выявлять дефицит информации текста, необходимой для решения поставленной учебной задачи;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У обучающегося будут сформированы следующие </w:t>
      </w: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базовые исследовательские действия</w:t>
      </w: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как часть познавательных универсальных учебных действий</w:t>
      </w: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: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составлять алгоритм действий и использовать его для решения учебных задач;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прогнозировать возможное дальнейшее развитие процессов, событий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У обучающегося будут сформированы следующие </w:t>
      </w: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умения работать с информацией</w:t>
      </w: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как часть познавательных универсальных учебных действий</w:t>
      </w: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: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использовать различные виды </w:t>
      </w:r>
      <w:proofErr w:type="spellStart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аудирования</w:t>
      </w:r>
      <w:proofErr w:type="spellEnd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эффективно запоминать и систематизировать информацию.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У обучающегося будут сформированы следующие </w:t>
      </w: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умения общения как часть коммуникативных универсальных учебных действий</w:t>
      </w: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: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распознавать невербальные средства общения, понимать значение социальных знаков;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У обучающегося будут сформированы следующие </w:t>
      </w: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умения самоорганизации как части регулятивных универсальных учебных действий</w:t>
      </w: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: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выявлять проблемы для решения в учебных и жизненных ситуациях;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делать выбор и брать ответственность за решение.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У обучающегося будут сформированы следующие </w:t>
      </w: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умения самоконтроля, эмоционального интеллекта как части регулятивных универсальных учебных действий</w:t>
      </w: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: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владеть разными способами самоконтроля (в том числе речевого), </w:t>
      </w:r>
      <w:proofErr w:type="spellStart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самомотивации</w:t>
      </w:r>
      <w:proofErr w:type="spellEnd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и рефлексии;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давать адекватную оценку учебной ситуации и предлагать план её изменения;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объяснять причины достижения (</w:t>
      </w:r>
      <w:proofErr w:type="spellStart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недостижения</w:t>
      </w:r>
      <w:proofErr w:type="spellEnd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развивать способность управлять собственными эмоциями и эмоциями других;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осознанно относиться к другому человеку и его мнению;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признавать своё и чужое право на ошибку;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принимать себя и других, не осуждая;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проявлять открытость;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осознавать невозможность контролировать всё вокруг.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У обучающегося будут сформированы следующие </w:t>
      </w: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умения совместной деятельности</w:t>
      </w: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: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уметь обобщать мнения </w:t>
      </w:r>
      <w:proofErr w:type="gramStart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нескольких</w:t>
      </w:r>
      <w:proofErr w:type="gramEnd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ПРЕДМЕТНЫЕ РЕЗУЛЬТАТЫ</w:t>
      </w: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3D501C" w:rsidRPr="003D501C" w:rsidRDefault="003D501C" w:rsidP="003D501C">
      <w:pPr>
        <w:spacing w:after="0"/>
        <w:ind w:left="120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8 КЛАСС</w:t>
      </w: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Общие сведения о языке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Иметь представление о русском языке как одном из славянских языков.</w:t>
      </w: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Язык и речь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Участвовать в диалоге на лингвистические темы (в рамках </w:t>
      </w:r>
      <w:proofErr w:type="gramStart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изученного</w:t>
      </w:r>
      <w:proofErr w:type="gramEnd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) и темы на основе жизненных наблюдений (объём не менее 6 реплик).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Владеть различными видами </w:t>
      </w:r>
      <w:proofErr w:type="spellStart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аудирования</w:t>
      </w:r>
      <w:proofErr w:type="spellEnd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: выборочным, ознакомительным, детальным – научно-учебных, </w:t>
      </w:r>
      <w:proofErr w:type="gramStart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художест­венных</w:t>
      </w:r>
      <w:proofErr w:type="gramEnd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, публицистических текстов различных функционально-смысловых типов речи.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Устно пересказывать прочитанный или прослушанный текст объёмом не менее 140 слов.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для сжатого и выборочного изложения – не менее 260 слов).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Осуществлять выбор языковых сре</w:t>
      </w:r>
      <w:proofErr w:type="gramStart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дств дл</w:t>
      </w:r>
      <w:proofErr w:type="gramEnd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я создания высказывания в соответствии с целью, темой и коммуникативным замыслом.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пунктограммы</w:t>
      </w:r>
      <w:proofErr w:type="spellEnd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и слова с непроверяемыми написаниями);</w:t>
      </w:r>
      <w:proofErr w:type="gramEnd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Текст 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</w:t>
      </w: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Владеть умениями информационной переработки текста: </w:t>
      </w:r>
      <w:proofErr w:type="gramStart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со­здавать</w:t>
      </w:r>
      <w:proofErr w:type="gramEnd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Представлять сообщение на заданную тему в виде презентации.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Редактировать тексты: собственные </w:t>
      </w:r>
      <w:proofErr w:type="gramStart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и(</w:t>
      </w:r>
      <w:proofErr w:type="gramEnd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Функциональные разновидности языка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Осуществлять выбор языковых сре</w:t>
      </w:r>
      <w:proofErr w:type="gramStart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дств дл</w:t>
      </w:r>
      <w:proofErr w:type="gramEnd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я создания высказывания в соответствии с целью, темой и коммуникативным замыслом.</w:t>
      </w: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Система языка</w:t>
      </w: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proofErr w:type="spellStart"/>
      <w:proofErr w:type="gramStart"/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C</w:t>
      </w:r>
      <w:proofErr w:type="gramEnd"/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интаксис</w:t>
      </w:r>
      <w:proofErr w:type="spellEnd"/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. Культура речи. Пунктуация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Иметь представление о синтаксисе как разделе лингвистики.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Распознавать словосочетание и предложение как единицы синтаксиса.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Различать функции знаков препинания.</w:t>
      </w: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Словосочетание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Применять нормы построения словосочетаний.</w:t>
      </w: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3D501C" w:rsidRPr="003D501C" w:rsidRDefault="003D501C" w:rsidP="003D501C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Предложение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большинство</w:t>
      </w: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– </w:t>
      </w: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меньшинство</w:t>
      </w: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, количественными сочетаниями. Применять нормы постановки тире между подлежащим и сказуемым.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</w:t>
      </w: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 xml:space="preserve">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да</w:t>
      </w: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нет</w:t>
      </w: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.</w:t>
      </w:r>
      <w:proofErr w:type="gramEnd"/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употреб­ления</w:t>
      </w:r>
      <w:proofErr w:type="gramEnd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в речи сочетаний однородных членов разных типов.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Применять нормы построения предложений с однородными членами, связанными двойными союзами </w:t>
      </w: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не </w:t>
      </w:r>
      <w:proofErr w:type="gramStart"/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только</w:t>
      </w:r>
      <w:proofErr w:type="gramEnd"/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… но и</w:t>
      </w: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как… так и</w:t>
      </w: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и... и, или... или, </w:t>
      </w:r>
      <w:proofErr w:type="spellStart"/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либ</w:t>
      </w:r>
      <w:proofErr w:type="gramStart"/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o</w:t>
      </w:r>
      <w:proofErr w:type="spellEnd"/>
      <w:proofErr w:type="gramEnd"/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... </w:t>
      </w:r>
      <w:proofErr w:type="spellStart"/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либo</w:t>
      </w:r>
      <w:proofErr w:type="spellEnd"/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, ни... ни, </w:t>
      </w:r>
      <w:proofErr w:type="spellStart"/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тo</w:t>
      </w:r>
      <w:proofErr w:type="spellEnd"/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... </w:t>
      </w:r>
      <w:proofErr w:type="spellStart"/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>тo</w:t>
      </w:r>
      <w:proofErr w:type="spellEnd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); правила постановки знаков препинания в предложениях с обобщающим словом при однородных членах.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ввод­ными</w:t>
      </w:r>
      <w:proofErr w:type="gramEnd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и вставными конструкциями, обращениями и междометиями.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Различать группы вводных слов по значению, различать </w:t>
      </w:r>
      <w:proofErr w:type="gramStart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ввод­ные</w:t>
      </w:r>
      <w:proofErr w:type="gramEnd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</w:t>
      </w: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функции; выявлять омонимию членов предложения и вводных слов, словосочетаний и предложений.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3D501C" w:rsidRPr="003D501C" w:rsidRDefault="003D501C" w:rsidP="003D501C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color w:val="000000"/>
          <w:sz w:val="28"/>
          <w:lang w:eastAsia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3D501C" w:rsidRPr="003D501C" w:rsidRDefault="003D501C" w:rsidP="003D501C">
      <w:pPr>
        <w:spacing w:after="0"/>
        <w:ind w:left="120"/>
        <w:rPr>
          <w:rFonts w:eastAsiaTheme="minorEastAsia"/>
          <w:lang w:eastAsia="ru-RU"/>
        </w:rPr>
      </w:pPr>
    </w:p>
    <w:p w:rsidR="003D501C" w:rsidRPr="003D501C" w:rsidRDefault="003D501C" w:rsidP="003D501C">
      <w:pPr>
        <w:rPr>
          <w:rFonts w:eastAsiaTheme="minorEastAsia"/>
          <w:lang w:eastAsia="ru-RU"/>
        </w:rPr>
        <w:sectPr w:rsidR="003D501C" w:rsidRPr="003D501C">
          <w:pgSz w:w="11906" w:h="16383"/>
          <w:pgMar w:top="1134" w:right="850" w:bottom="1134" w:left="1701" w:header="720" w:footer="720" w:gutter="0"/>
          <w:cols w:space="720"/>
        </w:sectPr>
      </w:pPr>
    </w:p>
    <w:p w:rsidR="003D501C" w:rsidRPr="003D501C" w:rsidRDefault="003D501C" w:rsidP="003D501C">
      <w:pPr>
        <w:spacing w:after="0"/>
        <w:ind w:left="120"/>
        <w:rPr>
          <w:rFonts w:eastAsiaTheme="minorEastAsia"/>
          <w:lang w:eastAsia="ru-RU"/>
        </w:rPr>
      </w:pPr>
      <w:bookmarkStart w:id="4" w:name="block-5063463"/>
      <w:bookmarkEnd w:id="3"/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lastRenderedPageBreak/>
        <w:t xml:space="preserve"> ТЕМАТИЧЕСКОЕ ПЛАНИРОВАНИЕ </w:t>
      </w:r>
    </w:p>
    <w:p w:rsidR="003D501C" w:rsidRPr="003D501C" w:rsidRDefault="003D501C" w:rsidP="003D501C">
      <w:pPr>
        <w:spacing w:after="0"/>
        <w:ind w:left="120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8 КЛАСС </w:t>
      </w:r>
    </w:p>
    <w:tbl>
      <w:tblPr>
        <w:tblW w:w="139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0495"/>
        <w:gridCol w:w="2126"/>
      </w:tblGrid>
      <w:tr w:rsidR="003D501C" w:rsidRPr="003D501C" w:rsidTr="00060C64">
        <w:trPr>
          <w:gridAfter w:val="1"/>
          <w:wAfter w:w="2126" w:type="dxa"/>
          <w:trHeight w:val="309"/>
          <w:tblCellSpacing w:w="20" w:type="nil"/>
        </w:trPr>
        <w:tc>
          <w:tcPr>
            <w:tcW w:w="13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3D501C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п</w:t>
            </w:r>
            <w:proofErr w:type="gramEnd"/>
            <w:r w:rsidRPr="003D501C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/п </w:t>
            </w:r>
          </w:p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0495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Наименование разделов и тем программы </w:t>
            </w:r>
          </w:p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3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501C" w:rsidRPr="003D501C" w:rsidRDefault="003D501C" w:rsidP="003D501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0495" w:type="dxa"/>
            <w:vMerge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D501C" w:rsidRPr="003D501C" w:rsidRDefault="003D501C" w:rsidP="003D501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Всего </w:t>
            </w:r>
          </w:p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3992" w:type="dxa"/>
            <w:gridSpan w:val="3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Раздел 1.</w:t>
            </w: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r w:rsidRPr="003D501C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Общие сведения о языке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1.1</w:t>
            </w:r>
          </w:p>
        </w:tc>
        <w:tc>
          <w:tcPr>
            <w:tcW w:w="1049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Русский язык в кругу других славянских языков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86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3992" w:type="dxa"/>
            <w:gridSpan w:val="3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Раздел 2.</w:t>
            </w: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r w:rsidRPr="003D501C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Язык и речь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2.1</w:t>
            </w:r>
          </w:p>
        </w:tc>
        <w:tc>
          <w:tcPr>
            <w:tcW w:w="1049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Виды речи. Монолог и диалог. Их разновидности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4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86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4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3992" w:type="dxa"/>
            <w:gridSpan w:val="3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Раздел 3.</w:t>
            </w: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r w:rsidRPr="003D501C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Текст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3.1</w:t>
            </w:r>
          </w:p>
        </w:tc>
        <w:tc>
          <w:tcPr>
            <w:tcW w:w="1049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5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86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5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3992" w:type="dxa"/>
            <w:gridSpan w:val="3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Раздел 4.</w:t>
            </w: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r w:rsidRPr="003D501C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Функциональные разновидности языка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4.1</w:t>
            </w:r>
          </w:p>
        </w:tc>
        <w:tc>
          <w:tcPr>
            <w:tcW w:w="1049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5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86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5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399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Раздел 5.</w:t>
            </w: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r w:rsidRPr="003D501C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Система языка. Синтаксис. Культура речи. Пунктуация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5.1</w:t>
            </w:r>
          </w:p>
        </w:tc>
        <w:tc>
          <w:tcPr>
            <w:tcW w:w="10495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Синтаксис как раздел лингвистики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5.2</w:t>
            </w:r>
          </w:p>
        </w:tc>
        <w:tc>
          <w:tcPr>
            <w:tcW w:w="10495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Пунктуация. Функции знаков препинания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866" w:type="dxa"/>
            <w:gridSpan w:val="2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399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Раздел 6.</w:t>
            </w: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r w:rsidRPr="003D501C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Система языка. Словосочетание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6.1</w:t>
            </w:r>
          </w:p>
        </w:tc>
        <w:tc>
          <w:tcPr>
            <w:tcW w:w="10495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5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866" w:type="dxa"/>
            <w:gridSpan w:val="2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5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399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Раздел 7.</w:t>
            </w: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r w:rsidRPr="003D501C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Система языка. Предложение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7.1</w:t>
            </w:r>
          </w:p>
        </w:tc>
        <w:tc>
          <w:tcPr>
            <w:tcW w:w="10495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Предложение и его основные признаки. Виды предложений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6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7.2</w:t>
            </w:r>
          </w:p>
        </w:tc>
        <w:tc>
          <w:tcPr>
            <w:tcW w:w="10495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5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7.3</w:t>
            </w:r>
          </w:p>
        </w:tc>
        <w:tc>
          <w:tcPr>
            <w:tcW w:w="10495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10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7.4</w:t>
            </w:r>
          </w:p>
        </w:tc>
        <w:tc>
          <w:tcPr>
            <w:tcW w:w="10495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Односоставные предложения. Виды односоставных предложений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10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7.5</w:t>
            </w:r>
          </w:p>
        </w:tc>
        <w:tc>
          <w:tcPr>
            <w:tcW w:w="10495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10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7.6</w:t>
            </w:r>
          </w:p>
        </w:tc>
        <w:tc>
          <w:tcPr>
            <w:tcW w:w="10495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12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7.7</w:t>
            </w:r>
          </w:p>
        </w:tc>
        <w:tc>
          <w:tcPr>
            <w:tcW w:w="10495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10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866" w:type="dxa"/>
            <w:gridSpan w:val="2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63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866" w:type="dxa"/>
            <w:gridSpan w:val="2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8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866" w:type="dxa"/>
            <w:gridSpan w:val="2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9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866" w:type="dxa"/>
            <w:gridSpan w:val="2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102 </w:t>
            </w:r>
          </w:p>
        </w:tc>
      </w:tr>
    </w:tbl>
    <w:p w:rsidR="003D501C" w:rsidRPr="003D501C" w:rsidRDefault="003D501C" w:rsidP="003D501C">
      <w:pPr>
        <w:rPr>
          <w:rFonts w:eastAsiaTheme="minorEastAsia"/>
          <w:lang w:eastAsia="ru-RU"/>
        </w:rPr>
        <w:sectPr w:rsidR="003D501C" w:rsidRPr="003D50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501C" w:rsidRPr="003D501C" w:rsidRDefault="003D501C" w:rsidP="003D501C">
      <w:pPr>
        <w:spacing w:after="0"/>
        <w:ind w:left="120"/>
        <w:rPr>
          <w:rFonts w:eastAsiaTheme="minorEastAsia"/>
          <w:lang w:eastAsia="ru-RU"/>
        </w:rPr>
        <w:sectPr w:rsidR="003D501C" w:rsidRPr="003D501C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lastRenderedPageBreak/>
        <w:t xml:space="preserve"> </w:t>
      </w:r>
    </w:p>
    <w:p w:rsidR="003D501C" w:rsidRPr="003D501C" w:rsidRDefault="003D501C" w:rsidP="003D501C">
      <w:pPr>
        <w:spacing w:after="0"/>
        <w:ind w:left="120"/>
        <w:rPr>
          <w:rFonts w:eastAsiaTheme="minorEastAsia"/>
          <w:lang w:eastAsia="ru-RU"/>
        </w:rPr>
      </w:pPr>
      <w:bookmarkStart w:id="5" w:name="block-5063465"/>
      <w:bookmarkEnd w:id="4"/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lastRenderedPageBreak/>
        <w:t xml:space="preserve"> ПОУРОЧНОЕ ПЛАНИРОВАНИЕ </w:t>
      </w:r>
    </w:p>
    <w:p w:rsidR="003D501C" w:rsidRPr="003D501C" w:rsidRDefault="003D501C" w:rsidP="003D501C">
      <w:pPr>
        <w:spacing w:after="0"/>
        <w:ind w:left="120"/>
        <w:rPr>
          <w:rFonts w:eastAsiaTheme="minorEastAsia"/>
          <w:lang w:eastAsia="ru-RU"/>
        </w:rPr>
      </w:pPr>
      <w:r w:rsidRPr="003D501C"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8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1"/>
        <w:gridCol w:w="10299"/>
        <w:gridCol w:w="2694"/>
      </w:tblGrid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3D501C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п</w:t>
            </w:r>
            <w:proofErr w:type="gramEnd"/>
            <w:r w:rsidRPr="003D501C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/п </w:t>
            </w:r>
          </w:p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02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Тема урока </w:t>
            </w:r>
          </w:p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Количество часов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501C" w:rsidRPr="003D501C" w:rsidRDefault="003D501C" w:rsidP="003D501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02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501C" w:rsidRPr="003D501C" w:rsidRDefault="003D501C" w:rsidP="003D501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69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Русский язык в кругу других славянских языков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Повторение. Правописание н и </w:t>
            </w:r>
            <w:proofErr w:type="spellStart"/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нн</w:t>
            </w:r>
            <w:proofErr w:type="spellEnd"/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в суффиксах прилагательных, причастий и наречий. Практикум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Контрольная работа /проверочная работа /диктант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Что такое культура речи. Монолог-повествование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Монолог-рассуждение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Монолог и диалог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Монолог и диалог. Практикум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Текст как речевое произведение. Виды информации в тексте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Средства и способы связи предложений в тексте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Средства и способы связи предложений в тексте. Практикум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Сочинение-рассуждение. Виды аргументации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Сочинение-рассуждение. Практикум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Сочинение на тему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Официально-деловой стиль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Жанры официально-делового стиля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21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Повторение по теме. Практикум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Изложение подробное/сжатое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Пунктуация. Функции знаков препинания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Словосочетание, его структура и виды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Синтаксический анализ словосочетаний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Повторение темы. Практикум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Понятие о предложении. Основные признаки предложения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Двусоставные и односоставные предложения. Практикум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Предложения полные и неполные. Практикум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Изложение подробное/сжатое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Составное глагольное сказуемое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Составное именное сказуемое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Тире между подлежащим и сказуемым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42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Второстепенные члены и их роль в предложении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43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Определение как второстепенный член предложения и его виды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44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Определения согласованные и несогласованные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45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Приложение как особый вид определения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46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47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Дополнение как второстепенный член предложения. Практикум.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48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49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Обстоятельство как второстепенный член предложения. Практикум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51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52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53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54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55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Определённо-личные предложения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56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Неопределённо-личные предложения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57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Неопределённо-личные предложения. Практикум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58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Обобщённо-личные предложения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59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Сочинение-описание картины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60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Безличные предложения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61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Безличные предложения. Практикум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62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Назывные предложения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63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Повторение темы «Односоставные предложения». Практикум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64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Понятие о простом осложнённом предложении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65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Понятие об однородных членах предложения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66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67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68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Однородные и неоднородные определения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69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Однородные и неоднородные определения. Практикум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70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Обобщающие слова при однородных членах предложения.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71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Обобщающие слова при однородных членах предложения. Практикум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72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Синтаксический анализ простого предложения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73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74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Сочинение-рассуждение на тему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75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76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77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Обособление приложений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78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Обособление приложений. Практикум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79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Обособление обстоятельств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80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Обособление обстоятельств. Практикум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81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Обособление дополнений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82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Обособление дополнений. Практикум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83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84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85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Повторение темы «Предложения с обособленными членами»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86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87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88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Предложения с обращениями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89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Предложения с обращениями. Практикум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90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Предложения с вводными конструкциями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91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Предложения с вводными конструкциями. Практикум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92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93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Предложения со вставными конструкциями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94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Предложения со вставными конструкциями. Практикум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95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96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97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98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Итоговая контрольная работа за курс 8 класса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99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101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102</w:t>
            </w:r>
          </w:p>
        </w:tc>
        <w:tc>
          <w:tcPr>
            <w:tcW w:w="10299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</w:tr>
      <w:tr w:rsidR="003D501C" w:rsidRPr="003D501C" w:rsidTr="00060C64">
        <w:trPr>
          <w:trHeight w:val="144"/>
          <w:tblCellSpacing w:w="20" w:type="nil"/>
        </w:trPr>
        <w:tc>
          <w:tcPr>
            <w:tcW w:w="11440" w:type="dxa"/>
            <w:gridSpan w:val="2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501C" w:rsidRPr="003D501C" w:rsidRDefault="003D501C" w:rsidP="003D501C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3D501C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102 </w:t>
            </w:r>
          </w:p>
        </w:tc>
      </w:tr>
    </w:tbl>
    <w:p w:rsidR="003D501C" w:rsidRPr="003D501C" w:rsidRDefault="003D501C" w:rsidP="003D501C">
      <w:pPr>
        <w:rPr>
          <w:rFonts w:eastAsiaTheme="minorEastAsia"/>
          <w:lang w:eastAsia="ru-RU"/>
        </w:rPr>
        <w:sectPr w:rsidR="003D501C" w:rsidRPr="003D50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501C" w:rsidRPr="003D501C" w:rsidRDefault="003D501C" w:rsidP="003D501C">
      <w:pPr>
        <w:spacing w:after="0" w:line="230" w:lineRule="auto"/>
      </w:pPr>
      <w:bookmarkStart w:id="6" w:name="block-5063464"/>
      <w:bookmarkEnd w:id="5"/>
      <w:r w:rsidRPr="003D501C"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УЧЕБНО-МЕТОДИЧЕСКОЕ ОБЕСПЕЧЕНИЕ ОБРАЗОВАТЕЛЬНОГО ПРОЦЕССА </w:t>
      </w:r>
    </w:p>
    <w:bookmarkEnd w:id="6"/>
    <w:p w:rsidR="003D501C" w:rsidRPr="003D501C" w:rsidRDefault="003D501C" w:rsidP="003D50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D501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Учебно-методическое обеспечение:</w:t>
      </w:r>
    </w:p>
    <w:p w:rsidR="003D501C" w:rsidRPr="003D501C" w:rsidRDefault="003D501C" w:rsidP="003D50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D501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Учебник </w:t>
      </w:r>
    </w:p>
    <w:p w:rsidR="003D501C" w:rsidRPr="003D501C" w:rsidRDefault="003D501C" w:rsidP="003D5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Русский язык. 8 класс: учеб. для </w:t>
      </w:r>
      <w:proofErr w:type="spellStart"/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учреждений/Баранов М.Т., </w:t>
      </w:r>
      <w:proofErr w:type="spellStart"/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proofErr w:type="gramStart"/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>.А</w:t>
      </w:r>
      <w:proofErr w:type="spellEnd"/>
      <w:proofErr w:type="gramEnd"/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,, </w:t>
      </w:r>
      <w:proofErr w:type="spellStart"/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Л.А. и др.; – 32 –е изд., М.: Просвещение, 2010.</w:t>
      </w:r>
    </w:p>
    <w:p w:rsidR="003D501C" w:rsidRPr="003D501C" w:rsidRDefault="003D501C" w:rsidP="003D50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D501C" w:rsidRPr="003D501C" w:rsidRDefault="003D501C" w:rsidP="003D50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D501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Учебно-методическое пособие:</w:t>
      </w:r>
    </w:p>
    <w:p w:rsidR="003D501C" w:rsidRPr="003D501C" w:rsidRDefault="003D501C" w:rsidP="003D50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Влодаская</w:t>
      </w:r>
      <w:proofErr w:type="spellEnd"/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Е.А. Диктанты по русскому языку: 8 класс: к учебнику </w:t>
      </w:r>
      <w:proofErr w:type="spellStart"/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М.Т.Баранова</w:t>
      </w:r>
      <w:proofErr w:type="spellEnd"/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Т.А.Ладыженской</w:t>
      </w:r>
      <w:proofErr w:type="spellEnd"/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Л.Т.Тростенцовой</w:t>
      </w:r>
      <w:proofErr w:type="spellEnd"/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др. – 4-е изд., </w:t>
      </w:r>
      <w:proofErr w:type="spellStart"/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испр</w:t>
      </w:r>
      <w:proofErr w:type="spellEnd"/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 доп. – М.: Издательство «Экзамен», 2014.</w:t>
      </w:r>
    </w:p>
    <w:p w:rsidR="003D501C" w:rsidRPr="003D501C" w:rsidRDefault="003D501C" w:rsidP="003D50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Влодаская</w:t>
      </w:r>
      <w:proofErr w:type="spellEnd"/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Е.А. Контрольные и проверочные работы по русскому языку: 8 класс: к учебнику </w:t>
      </w:r>
      <w:proofErr w:type="spellStart"/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М.Т.Баранова</w:t>
      </w:r>
      <w:proofErr w:type="spellEnd"/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др. «Русский язык: учебник для  к8ласса общеобразовательных учреждений  - 2-е изд. – М.: Издательство «Экзамен», 2013.</w:t>
      </w:r>
    </w:p>
    <w:p w:rsidR="003D501C" w:rsidRPr="003D501C" w:rsidRDefault="003D501C" w:rsidP="003D50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Сергеева Е.М. Тесты по русскому языку: 8 класс: к учебнику </w:t>
      </w:r>
      <w:proofErr w:type="spellStart"/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М.Т.Баранова</w:t>
      </w:r>
      <w:proofErr w:type="spellEnd"/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др. «Русский язык:  8 класс</w:t>
      </w:r>
      <w:proofErr w:type="gramStart"/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ФГОС – 11-е изд. - М.: Издательство «Экзамен», 2015.</w:t>
      </w:r>
    </w:p>
    <w:p w:rsidR="003D501C" w:rsidRPr="003D501C" w:rsidRDefault="003D501C" w:rsidP="003D50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Добротина</w:t>
      </w:r>
      <w:proofErr w:type="spellEnd"/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И.Г. Готовимся к ГИА. Русский язык. 8-й класс. Итоговое тестирование в форме экзамена – Ярославль: Академия развития, 2012.</w:t>
      </w:r>
    </w:p>
    <w:p w:rsidR="003D501C" w:rsidRPr="003D501C" w:rsidRDefault="003D501C" w:rsidP="003D50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Текучёва</w:t>
      </w:r>
      <w:proofErr w:type="spellEnd"/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И.В. Русский язык: Контрольные и диагностические работы: К </w:t>
      </w:r>
      <w:proofErr w:type="spellStart"/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учебникуТ.А.Ладыженской</w:t>
      </w:r>
      <w:proofErr w:type="spellEnd"/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др. «Русский язык»</w:t>
      </w:r>
      <w:proofErr w:type="gramStart"/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8 класс – М.: АСТ: Астрель,2014.</w:t>
      </w:r>
    </w:p>
    <w:p w:rsidR="003D501C" w:rsidRPr="003D501C" w:rsidRDefault="003D501C" w:rsidP="003D50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Черногрудова</w:t>
      </w:r>
      <w:proofErr w:type="spellEnd"/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Е.П. Дидактический материал по русскому языку: 8 класс: к учебнику </w:t>
      </w:r>
      <w:proofErr w:type="spellStart"/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М.Т.Баранова</w:t>
      </w:r>
      <w:proofErr w:type="spellEnd"/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др. «Русский язык. 8 класс» ФГОС – 3-е изд. – М.: Издательство «Экзамен», 2015.</w:t>
      </w:r>
    </w:p>
    <w:p w:rsidR="003D501C" w:rsidRPr="003D501C" w:rsidRDefault="003D501C" w:rsidP="003D50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Касатых</w:t>
      </w:r>
      <w:proofErr w:type="spellEnd"/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Е.А. Русский язык. Поурочные разработки. 8 класс: пособие для учителей общеобразовательных организаций – М.: Просвещение, 2014.</w:t>
      </w:r>
    </w:p>
    <w:p w:rsidR="003D501C" w:rsidRPr="003D501C" w:rsidRDefault="003D501C" w:rsidP="003D50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Соловьёва Н.Н. Весь русский язык в таблицах: От фонетики до синтаксиса – М. ООО «Издание Оникс»: ООО «Издательство «Мир и Образование», 2009.</w:t>
      </w:r>
    </w:p>
    <w:p w:rsidR="003D501C" w:rsidRPr="003D501C" w:rsidRDefault="003D501C" w:rsidP="003D50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Оценочные средства:</w:t>
      </w:r>
    </w:p>
    <w:p w:rsidR="003D501C" w:rsidRPr="003D501C" w:rsidRDefault="0078481C" w:rsidP="003D50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6" w:history="1">
        <w:r w:rsidR="003D501C" w:rsidRPr="003D501C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https://nsportal.ru/shkola/russkiy-yazyk/library/2016/09/05/otsenochnye-sredstva</w:t>
        </w:r>
      </w:hyperlink>
    </w:p>
    <w:p w:rsidR="003D501C" w:rsidRPr="003D501C" w:rsidRDefault="0078481C" w:rsidP="003D50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7" w:history="1">
        <w:r w:rsidR="003D501C" w:rsidRPr="003D501C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https://infourok.ru/fond-ocenochnih-sredstv-po-russkomu-yaziku-v-klasse-1967397.html</w:t>
        </w:r>
      </w:hyperlink>
    </w:p>
    <w:p w:rsidR="003D501C" w:rsidRPr="003D501C" w:rsidRDefault="0078481C" w:rsidP="003D50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8" w:history="1">
        <w:r w:rsidR="003D501C" w:rsidRPr="003D501C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https://infourok.ru/fond-ocenochnih-sredstv-po-russkomu-yaziku-i-literature-klassi-1674122.html</w:t>
        </w:r>
      </w:hyperlink>
    </w:p>
    <w:p w:rsidR="003D501C" w:rsidRPr="003D501C" w:rsidRDefault="0078481C" w:rsidP="003D50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9" w:history="1">
        <w:r w:rsidR="003D501C" w:rsidRPr="003D501C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https://kopilkaurokov.ru/russkiyYazik/testi/kompliektotsienochnykhsriedstvpouchiebnoidistsiplinierusskiiiazykilitieratura</w:t>
        </w:r>
      </w:hyperlink>
    </w:p>
    <w:p w:rsidR="003D501C" w:rsidRPr="003D501C" w:rsidRDefault="003D501C" w:rsidP="003D50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Информационное обеспечение:</w:t>
      </w:r>
    </w:p>
    <w:p w:rsidR="003D501C" w:rsidRPr="003D501C" w:rsidRDefault="003D501C" w:rsidP="003D50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-ЦОР</w:t>
      </w:r>
    </w:p>
    <w:p w:rsidR="003D501C" w:rsidRPr="003D501C" w:rsidRDefault="0078481C" w:rsidP="003D50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0" w:history="1">
        <w:r w:rsidR="003D501C" w:rsidRPr="003D501C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https://pedportal.net/starshie-klassy/russkiy-yazyk/cifrovoy-obrazovatelnyy-resurs-quot-trenazher-po-russkomu-yazyku-na-temu-quot-deeprichastie-quot-dlya-uchaschihsya-8-klassa-quot-706011</w:t>
        </w:r>
      </w:hyperlink>
    </w:p>
    <w:p w:rsidR="003D501C" w:rsidRPr="003D501C" w:rsidRDefault="0078481C" w:rsidP="003D50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1" w:history="1">
        <w:r w:rsidR="003D501C" w:rsidRPr="003D501C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http://window.edu.ru/</w:t>
        </w:r>
      </w:hyperlink>
    </w:p>
    <w:p w:rsidR="003D501C" w:rsidRPr="003D501C" w:rsidRDefault="0078481C" w:rsidP="003D50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2" w:history="1">
        <w:r w:rsidR="003D501C" w:rsidRPr="003D501C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http://ege.edu.ru/ru/index.php</w:t>
        </w:r>
      </w:hyperlink>
    </w:p>
    <w:p w:rsidR="003D501C" w:rsidRPr="003D501C" w:rsidRDefault="003D501C" w:rsidP="003D50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D501C">
        <w:rPr>
          <w:rFonts w:ascii="Times New Roman" w:eastAsiaTheme="minorEastAsia" w:hAnsi="Times New Roman" w:cs="Times New Roman"/>
          <w:sz w:val="28"/>
          <w:szCs w:val="28"/>
          <w:u w:val="single"/>
          <w:shd w:val="clear" w:color="auto" w:fill="FFFFFF"/>
          <w:lang w:val="en-US" w:eastAsia="ru-RU"/>
        </w:rPr>
        <w:t>http</w:t>
      </w:r>
      <w:r w:rsidRPr="003D501C">
        <w:rPr>
          <w:rFonts w:ascii="Times New Roman" w:eastAsiaTheme="minorEastAsia" w:hAnsi="Times New Roman" w:cs="Times New Roman"/>
          <w:sz w:val="28"/>
          <w:szCs w:val="28"/>
          <w:u w:val="single"/>
          <w:shd w:val="clear" w:color="auto" w:fill="FFFFFF"/>
          <w:lang w:eastAsia="ru-RU"/>
        </w:rPr>
        <w:t>://</w:t>
      </w:r>
      <w:proofErr w:type="spellStart"/>
      <w:r w:rsidRPr="003D501C">
        <w:rPr>
          <w:rFonts w:ascii="Times New Roman" w:eastAsiaTheme="minorEastAsia" w:hAnsi="Times New Roman" w:cs="Times New Roman"/>
          <w:sz w:val="28"/>
          <w:szCs w:val="28"/>
          <w:u w:val="single"/>
          <w:shd w:val="clear" w:color="auto" w:fill="FFFFFF"/>
          <w:lang w:val="en-US" w:eastAsia="ru-RU"/>
        </w:rPr>
        <w:t>rus</w:t>
      </w:r>
      <w:proofErr w:type="spellEnd"/>
      <w:r w:rsidRPr="003D501C">
        <w:rPr>
          <w:rFonts w:ascii="Times New Roman" w:eastAsiaTheme="minorEastAsia" w:hAnsi="Times New Roman" w:cs="Times New Roman"/>
          <w:sz w:val="28"/>
          <w:szCs w:val="28"/>
          <w:u w:val="single"/>
          <w:shd w:val="clear" w:color="auto" w:fill="FFFFFF"/>
          <w:lang w:eastAsia="ru-RU"/>
        </w:rPr>
        <w:t>.1</w:t>
      </w:r>
      <w:proofErr w:type="spellStart"/>
      <w:r w:rsidRPr="003D501C">
        <w:rPr>
          <w:rFonts w:ascii="Times New Roman" w:eastAsiaTheme="minorEastAsia" w:hAnsi="Times New Roman" w:cs="Times New Roman"/>
          <w:sz w:val="28"/>
          <w:szCs w:val="28"/>
          <w:u w:val="single"/>
          <w:shd w:val="clear" w:color="auto" w:fill="FFFFFF"/>
          <w:lang w:val="en-US" w:eastAsia="ru-RU"/>
        </w:rPr>
        <w:t>september</w:t>
      </w:r>
      <w:proofErr w:type="spellEnd"/>
      <w:r w:rsidRPr="003D501C">
        <w:rPr>
          <w:rFonts w:ascii="Times New Roman" w:eastAsiaTheme="minorEastAsia" w:hAnsi="Times New Roman" w:cs="Times New Roman"/>
          <w:sz w:val="28"/>
          <w:szCs w:val="28"/>
          <w:u w:val="single"/>
          <w:shd w:val="clear" w:color="auto" w:fill="FFFFFF"/>
          <w:lang w:eastAsia="ru-RU"/>
        </w:rPr>
        <w:t>.</w:t>
      </w:r>
      <w:proofErr w:type="spellStart"/>
      <w:r w:rsidRPr="003D501C">
        <w:rPr>
          <w:rFonts w:ascii="Times New Roman" w:eastAsiaTheme="minorEastAsia" w:hAnsi="Times New Roman" w:cs="Times New Roman"/>
          <w:sz w:val="28"/>
          <w:szCs w:val="28"/>
          <w:u w:val="single"/>
          <w:shd w:val="clear" w:color="auto" w:fill="FFFFFF"/>
          <w:lang w:val="en-US" w:eastAsia="ru-RU"/>
        </w:rPr>
        <w:t>ru</w:t>
      </w:r>
      <w:proofErr w:type="spellEnd"/>
      <w:r w:rsidRPr="003D501C">
        <w:rPr>
          <w:rFonts w:ascii="Times New Roman" w:eastAsiaTheme="minorEastAsia" w:hAnsi="Times New Roman" w:cs="Times New Roman"/>
          <w:sz w:val="28"/>
          <w:szCs w:val="28"/>
          <w:u w:val="single"/>
          <w:shd w:val="clear" w:color="auto" w:fill="FFFFFF"/>
          <w:lang w:eastAsia="ru-RU"/>
        </w:rPr>
        <w:t>/</w:t>
      </w:r>
      <w:r w:rsidRPr="003D501C">
        <w:rPr>
          <w:rFonts w:ascii="Times New Roman" w:eastAsiaTheme="minorEastAsia" w:hAnsi="Times New Roman" w:cs="Times New Roman"/>
          <w:sz w:val="28"/>
          <w:szCs w:val="28"/>
          <w:u w:val="single"/>
          <w:lang w:val="en-US" w:eastAsia="ru-RU"/>
        </w:rPr>
        <w:t>http</w:t>
      </w:r>
      <w:r w:rsidRPr="003D501C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://</w:t>
      </w:r>
      <w:r w:rsidRPr="003D501C">
        <w:rPr>
          <w:rFonts w:ascii="Times New Roman" w:eastAsiaTheme="minorEastAsia" w:hAnsi="Times New Roman" w:cs="Times New Roman"/>
          <w:sz w:val="28"/>
          <w:szCs w:val="28"/>
          <w:u w:val="single"/>
          <w:lang w:val="en-US" w:eastAsia="ru-RU"/>
        </w:rPr>
        <w:t>www</w:t>
      </w:r>
      <w:r w:rsidRPr="003D501C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3D501C">
        <w:rPr>
          <w:rFonts w:ascii="Times New Roman" w:eastAsiaTheme="minorEastAsia" w:hAnsi="Times New Roman" w:cs="Times New Roman"/>
          <w:sz w:val="28"/>
          <w:szCs w:val="28"/>
          <w:u w:val="single"/>
          <w:lang w:val="en-US" w:eastAsia="ru-RU"/>
        </w:rPr>
        <w:t>gramota</w:t>
      </w:r>
      <w:proofErr w:type="spellEnd"/>
      <w:r w:rsidRPr="003D501C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3D501C">
        <w:rPr>
          <w:rFonts w:ascii="Times New Roman" w:eastAsiaTheme="minorEastAsia" w:hAnsi="Times New Roman" w:cs="Times New Roman"/>
          <w:sz w:val="28"/>
          <w:szCs w:val="28"/>
          <w:u w:val="single"/>
          <w:lang w:val="en-US" w:eastAsia="ru-RU"/>
        </w:rPr>
        <w:t>ruhttp</w:t>
      </w:r>
      <w:proofErr w:type="spellEnd"/>
      <w:r w:rsidRPr="003D501C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://</w:t>
      </w:r>
      <w:r w:rsidRPr="003D501C">
        <w:rPr>
          <w:rFonts w:ascii="Times New Roman" w:eastAsiaTheme="minorEastAsia" w:hAnsi="Times New Roman" w:cs="Times New Roman"/>
          <w:sz w:val="28"/>
          <w:szCs w:val="28"/>
          <w:u w:val="single"/>
          <w:lang w:val="en-US" w:eastAsia="ru-RU"/>
        </w:rPr>
        <w:t>language</w:t>
      </w:r>
      <w:r w:rsidRPr="003D501C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3D501C">
        <w:rPr>
          <w:rFonts w:ascii="Times New Roman" w:eastAsiaTheme="minorEastAsia" w:hAnsi="Times New Roman" w:cs="Times New Roman"/>
          <w:sz w:val="28"/>
          <w:szCs w:val="28"/>
          <w:u w:val="single"/>
          <w:lang w:val="en-US" w:eastAsia="ru-RU"/>
        </w:rPr>
        <w:t>edu</w:t>
      </w:r>
      <w:proofErr w:type="spellEnd"/>
      <w:r w:rsidRPr="003D501C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3D501C">
        <w:rPr>
          <w:rFonts w:ascii="Times New Roman" w:eastAsiaTheme="minorEastAsia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3D501C" w:rsidRPr="003D501C" w:rsidRDefault="003D501C" w:rsidP="003D501C">
      <w:pPr>
        <w:ind w:left="-567"/>
        <w:rPr>
          <w:rFonts w:eastAsiaTheme="minorEastAsia"/>
          <w:lang w:eastAsia="ru-RU"/>
        </w:rPr>
      </w:pPr>
    </w:p>
    <w:p w:rsidR="003D501C" w:rsidRPr="003D501C" w:rsidRDefault="003D501C" w:rsidP="003D501C">
      <w:pPr>
        <w:rPr>
          <w:rFonts w:eastAsiaTheme="minorEastAsia"/>
          <w:lang w:eastAsia="ru-RU"/>
        </w:rPr>
      </w:pPr>
    </w:p>
    <w:p w:rsidR="003B0E8C" w:rsidRDefault="003B0E8C"/>
    <w:sectPr w:rsidR="003B0E8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1C"/>
    <w:rsid w:val="003B0E8C"/>
    <w:rsid w:val="003D501C"/>
    <w:rsid w:val="00672AA1"/>
    <w:rsid w:val="0078481C"/>
    <w:rsid w:val="00F3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50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50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D50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D50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01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501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501C"/>
  </w:style>
  <w:style w:type="paragraph" w:styleId="a3">
    <w:name w:val="header"/>
    <w:basedOn w:val="a"/>
    <w:link w:val="a4"/>
    <w:uiPriority w:val="99"/>
    <w:unhideWhenUsed/>
    <w:rsid w:val="003D501C"/>
    <w:pPr>
      <w:tabs>
        <w:tab w:val="center" w:pos="4680"/>
        <w:tab w:val="right" w:pos="9360"/>
      </w:tabs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D501C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3D501C"/>
    <w:pPr>
      <w:ind w:left="720"/>
    </w:pPr>
    <w:rPr>
      <w:rFonts w:eastAsiaTheme="minorEastAsia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3D501C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3D50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3D50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D50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3D501C"/>
    <w:rPr>
      <w:i/>
      <w:iCs/>
    </w:rPr>
  </w:style>
  <w:style w:type="character" w:styleId="ab">
    <w:name w:val="Hyperlink"/>
    <w:basedOn w:val="a0"/>
    <w:uiPriority w:val="99"/>
    <w:unhideWhenUsed/>
    <w:rsid w:val="003D501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D50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3D501C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8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4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50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50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D50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D50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01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501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501C"/>
  </w:style>
  <w:style w:type="paragraph" w:styleId="a3">
    <w:name w:val="header"/>
    <w:basedOn w:val="a"/>
    <w:link w:val="a4"/>
    <w:uiPriority w:val="99"/>
    <w:unhideWhenUsed/>
    <w:rsid w:val="003D501C"/>
    <w:pPr>
      <w:tabs>
        <w:tab w:val="center" w:pos="4680"/>
        <w:tab w:val="right" w:pos="9360"/>
      </w:tabs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D501C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3D501C"/>
    <w:pPr>
      <w:ind w:left="720"/>
    </w:pPr>
    <w:rPr>
      <w:rFonts w:eastAsiaTheme="minorEastAsia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3D501C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3D50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3D50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D50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3D501C"/>
    <w:rPr>
      <w:i/>
      <w:iCs/>
    </w:rPr>
  </w:style>
  <w:style w:type="character" w:styleId="ab">
    <w:name w:val="Hyperlink"/>
    <w:basedOn w:val="a0"/>
    <w:uiPriority w:val="99"/>
    <w:unhideWhenUsed/>
    <w:rsid w:val="003D501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D50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3D501C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8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4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fond-ocenochnih-sredstv-po-russkomu-yaziku-i-literature-klassi-167412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fond-ocenochnih-sredstv-po-russkomu-yaziku-v-klasse-1967397.html" TargetMode="External"/><Relationship Id="rId12" Type="http://schemas.openxmlformats.org/officeDocument/2006/relationships/hyperlink" Target="http://ege.edu.ru/ru/index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shkola/russkiy-yazyk/library/2016/09/05/otsenochnye-sredstva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edportal.net/starshie-klassy/russkiy-yazyk/cifrovoy-obrazovatelnyy-resurs-quot-trenazher-po-russkomu-yazyku-na-temu-quot-deeprichastie-quot-dlya-uchaschihsya-8-klassa-quot-706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pilkaurokov.ru/russkiyYazik/testi/kompliektotsienochnykhsriedstvpouchiebnoidistsiplinierusskiiiazykilitieratur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7361</Words>
  <Characters>41958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Тамара Зиновьева</cp:lastModifiedBy>
  <cp:revision>4</cp:revision>
  <dcterms:created xsi:type="dcterms:W3CDTF">2023-08-29T23:38:00Z</dcterms:created>
  <dcterms:modified xsi:type="dcterms:W3CDTF">2023-09-08T08:13:00Z</dcterms:modified>
</cp:coreProperties>
</file>